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688"/>
        <w:gridCol w:w="1371"/>
        <w:gridCol w:w="2136"/>
        <w:gridCol w:w="1612"/>
      </w:tblGrid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Repartos equitativos. Trabajo en el libro.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Ethics: The value of friendship, recognizing its importance and the characteristics of a good friend.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castellana:Producción de textos: Realizar oraciones utilizando las láminas y hojas de trabajo del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castellana:Concepto de Verbo. Lección en el cuaderno y taller página 38 y 39 del libro.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Entrega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del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cuento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elaborado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próximo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16 de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Septiembre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English: Unit 8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Free-time activities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Student’s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Matemáticas: Divisiones exactas. trabajo en 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English: Coloring activity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Vocabulary unit 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comprensión lectora en Hábilmente página 64 , 67 y 69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Art:Complete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Drawing following the guide points and color creatively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páge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44-45.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Lección La división (Concepto - términos).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7D280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Trabajo en el libro y activity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23 El tiempo, en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castellana:Tema: Tiempos del verbo (lección en el cuaderno) Actividad en el libro web de la plataforma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English: Unit 8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Free-time activities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Science: Lesson 33 The plants.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Celebrando en comunidad la amistad con Dios, trabajo en el libro.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Repaso Tiempos del verbo (taller </w:t>
            </w: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en el cuaderno)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E. Fisica.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Actividad: Celebrando en comunidad la amistad con Dios. 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D280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D280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D280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D280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Unit 8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Free-time activities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Vocabulary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D280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34 Parts of the plant.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7D280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The 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sumas,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decenas de mil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Sociales: Taller 24 El reloj y el calendario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D280B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7D280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D280B">
              <w:rPr>
                <w:rFonts w:ascii="Calibri" w:eastAsia="Times New Roman" w:hAnsi="Calibri" w:cs="Calibri"/>
                <w:b/>
                <w:bCs/>
                <w:lang w:val="es-MX"/>
              </w:rPr>
              <w:t>Sociales: El tiempo no lo vemos, pero lo medimos, trabajo en el libro págins 23 y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280B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7D280B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</w:p>
        </w:tc>
      </w:tr>
      <w:tr w:rsidR="007D280B" w:rsidRPr="007D280B" w:rsidTr="007D280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D280B" w:rsidRPr="007D280B" w:rsidRDefault="007D280B" w:rsidP="007D2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7939" w:rsidRDefault="008F7939">
      <w:bookmarkStart w:id="0" w:name="_GoBack"/>
      <w:bookmarkEnd w:id="0"/>
    </w:p>
    <w:sectPr w:rsidR="008F7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0B"/>
    <w:rsid w:val="007D280B"/>
    <w:rsid w:val="008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C14D4-2621-4CBB-878B-BBC44E5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2024-09-06T15:20:00Z</dcterms:created>
  <dcterms:modified xsi:type="dcterms:W3CDTF">2024-09-06T15:20:00Z</dcterms:modified>
</cp:coreProperties>
</file>