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3537"/>
        <w:gridCol w:w="3488"/>
        <w:gridCol w:w="2637"/>
        <w:gridCol w:w="3504"/>
      </w:tblGrid>
      <w:tr w:rsidR="00401924" w:rsidRPr="00401924" w:rsidTr="00401924">
        <w:trPr>
          <w:trHeight w:val="97"/>
        </w:trPr>
        <w:tc>
          <w:tcPr>
            <w:tcW w:w="1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01924" w:rsidRPr="00401924" w:rsidRDefault="00401924" w:rsidP="00401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4019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Jardín</w:t>
            </w:r>
            <w:proofErr w:type="spellEnd"/>
            <w:r w:rsidRPr="004019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19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40192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3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3488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50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Trazo de la vocal O en aserrín y luego en el tablero acrílico y Actividad seguimiento de puntos de la vocal O página 50 del libro de Pre-escritura.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MATEMATICAS: Actividad del trazo del número cero en el libro de pre-matemáticas página 52.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– ESCRITURA: Actividad del libro de pre-escritura, escribiremos muchas O página 55 del libro de Pre-escritura. </w:t>
            </w:r>
          </w:p>
        </w:tc>
      </w:tr>
      <w:tr w:rsidR="00401924" w:rsidRPr="00401924" w:rsidTr="00401924">
        <w:trPr>
          <w:trHeight w:val="1245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SCIENCE:Growing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up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song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y haremos actividad imprimible relacionada con este 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E. Física Actividades colectivas de integración y </w:t>
            </w:r>
            <w:r w:rsidRPr="00401924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br/>
              <w:t>fortalecimiento habilidades.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MATEMATICAS: Actividad # 0 página 53 del libro de pre-matemáticas .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PRE- MATEMATICAS: Canción del número 1 </w:t>
            </w:r>
            <w:hyperlink r:id="rId4" w:tgtFrame="_blank" w:history="1">
              <w:r w:rsidRPr="00401924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https://www.youtube.com/watch?v=i06ZuPZEOeA.</w:t>
              </w:r>
            </w:hyperlink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Actividad imprimible de los útiles escolares.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Vegetables vocabulary ( tomato, onion, carrot, corn, cucumber) 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ESCRITURA: Uniremos puntos y trazaremos líneas en forma vertical página 17 y 18 del libro de Pre-escritura.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Actividad en la biblioteca iniciamos lectura oral del plan lector.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 – ESCRITURA Actividad de grafo motricidad con témperas página 42 del libro de Pre-escritura. 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Fruits vocabulary </w:t>
            </w:r>
            <w:proofErr w:type="gram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( apple</w:t>
            </w:r>
            <w:proofErr w:type="gram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, orange,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banano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. grapes, pear) 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MÙSICA: Canción de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Bam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Plim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>Plin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hyperlink r:id="rId5" w:tgtFrame="_blank" w:history="1">
              <w:r w:rsidRPr="00401924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val="es-ES"/>
                </w:rPr>
                <w:t>https://www.youtube.com/watch?v=2O_TLflc-mU</w:t>
              </w:r>
            </w:hyperlink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ARTE: Actividad de motricidad fina con ganchos de cuerda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DANZA: Actividad dirigida a ritmo de canciones e </w:t>
            </w:r>
            <w:proofErr w:type="gram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instrucciones ,</w:t>
            </w:r>
            <w:proofErr w:type="gram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coordinando cada movimiento con aros plásticos. 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proofErr w:type="gram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INFORMÀTICA:Actividad</w:t>
            </w:r>
            <w:proofErr w:type="spellEnd"/>
            <w:proofErr w:type="gram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de coloreado del computador en hoja impresa. </w:t>
            </w: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br/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Charla con los niños para qué sirven los útiles escolares y luego eligen uno y dirán con sus palabras para que sirve. 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INTEGRADAS: Vocabulario de los útiles escolares en inglés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eraser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pencil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, color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pencils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and </w:t>
            </w:r>
            <w:proofErr w:type="spellStart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book</w:t>
            </w:r>
            <w:proofErr w:type="spellEnd"/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MATEMÀTICAS: Actividad Tacha los números 0 que encuentres página 51 del libro de pre-matemáticas. 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Diálogo sobre el cuidado de los útiles escolares.</w:t>
            </w:r>
          </w:p>
        </w:tc>
      </w:tr>
      <w:tr w:rsidR="00401924" w:rsidRPr="00401924" w:rsidTr="00401924">
        <w:trPr>
          <w:trHeight w:val="300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</w:tc>
      </w:tr>
      <w:tr w:rsidR="00401924" w:rsidRPr="00401924" w:rsidTr="00401924">
        <w:trPr>
          <w:trHeight w:val="243"/>
        </w:trPr>
        <w:tc>
          <w:tcPr>
            <w:tcW w:w="143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53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48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docs-Calibri" w:eastAsia="Times New Roman" w:hAnsi="docs-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350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1924" w:rsidRPr="00401924" w:rsidRDefault="00401924" w:rsidP="004019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1924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631A51" w:rsidRDefault="00401924">
      <w:bookmarkStart w:id="0" w:name="_GoBack"/>
      <w:bookmarkEnd w:id="0"/>
    </w:p>
    <w:sectPr w:rsidR="00631A51" w:rsidSect="004019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cs-Calib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4"/>
    <w:rsid w:val="00401924"/>
    <w:rsid w:val="00415B82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ABD3"/>
  <w15:chartTrackingRefBased/>
  <w15:docId w15:val="{11C9E97D-DAE7-4093-83CB-96C5211E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1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O_TLflc-mU" TargetMode="External"/><Relationship Id="rId4" Type="http://schemas.openxmlformats.org/officeDocument/2006/relationships/hyperlink" Target="https://www.youtube.com/watch?v=i06ZuPZEOeA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2024-03-01T19:57:00Z</dcterms:created>
  <dcterms:modified xsi:type="dcterms:W3CDTF">2024-03-01T20:01:00Z</dcterms:modified>
</cp:coreProperties>
</file>