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205"/>
        <w:gridCol w:w="1155"/>
        <w:gridCol w:w="1155"/>
        <w:gridCol w:w="1613"/>
        <w:gridCol w:w="2163"/>
      </w:tblGrid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8 ¿ Cómo se vive en el campo y en la ciudad? Trabajo en cuaderno. . Tarea: Punto 5 página 55.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C6086">
              <w:rPr>
                <w:rFonts w:ascii="Calibri" w:eastAsia="Times New Roman" w:hAnsi="Calibri" w:cs="Calibri"/>
                <w:b/>
                <w:bCs/>
              </w:rPr>
              <w:br/>
              <w:t>Review: There is - there are</w:t>
            </w:r>
            <w:r w:rsidRPr="00DC6086">
              <w:rPr>
                <w:rFonts w:ascii="Calibri" w:eastAsia="Times New Roman" w:hAnsi="Calibri" w:cs="Calibri"/>
                <w:b/>
                <w:bCs/>
              </w:rPr>
              <w:br/>
              <w:t>Activity in the 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Science: Review 1 (</w:t>
            </w:r>
            <w:proofErr w:type="spellStart"/>
            <w:r w:rsidRPr="00DC6086">
              <w:rPr>
                <w:rFonts w:ascii="Calibri" w:eastAsia="Times New Roman" w:hAnsi="Calibri" w:cs="Calibri"/>
                <w:b/>
                <w:bCs/>
              </w:rPr>
              <w:t>Livin</w:t>
            </w:r>
            <w:proofErr w:type="spellEnd"/>
            <w:r w:rsidRPr="00DC6086">
              <w:rPr>
                <w:rFonts w:ascii="Calibri" w:eastAsia="Times New Roman" w:hAnsi="Calibri" w:cs="Calibri"/>
                <w:b/>
                <w:bCs/>
              </w:rPr>
              <w:t>/non-living things, basic needs of living things.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C6086">
              <w:rPr>
                <w:rFonts w:ascii="Calibri" w:eastAsia="Times New Roman" w:hAnsi="Calibri" w:cs="Calibri"/>
                <w:b/>
                <w:bCs/>
              </w:rPr>
              <w:br/>
              <w:t>Review: Vocabulary first term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Importancia de las profesiones y servicios de las respectivas comunidades, libro páginas 58 y 59. </w:t>
            </w:r>
          </w:p>
        </w:tc>
      </w:tr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Math: Simple addition and subtraction activities, oral and written formed.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C6086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C6086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de aplicación: cómo escribir una fábula página 33 y 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Diferencia en el campo y en la ciudad, actividad impresa. </w:t>
            </w:r>
          </w:p>
        </w:tc>
      </w:tr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refuerzo en el cuaderno (sumas y restas)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Taller de aplicación de la fábula libro página 31. </w:t>
            </w:r>
            <w:proofErr w:type="spellStart"/>
            <w:r w:rsidRPr="00DC6086">
              <w:rPr>
                <w:rFonts w:ascii="Calibri" w:eastAsia="Times New Roman" w:hAnsi="Calibri" w:cs="Calibri"/>
                <w:b/>
                <w:bCs/>
              </w:rPr>
              <w:t>Puesta</w:t>
            </w:r>
            <w:proofErr w:type="spellEnd"/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C6086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C6086">
              <w:rPr>
                <w:rFonts w:ascii="Calibri" w:eastAsia="Times New Roman" w:hAnsi="Calibri" w:cs="Calibri"/>
                <w:b/>
                <w:bCs/>
              </w:rPr>
              <w:t>común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Arte </w:t>
            </w:r>
            <w:r w:rsidRPr="00DC6086">
              <w:rPr>
                <w:rFonts w:ascii="Calibri" w:eastAsia="Times New Roman" w:hAnsi="Calibri" w:cs="Calibri"/>
                <w:b/>
                <w:bCs/>
              </w:rPr>
              <w:br/>
              <w:t xml:space="preserve">A sweet candy, tear colored paper and stick them on the figure, A colorful flower , fill the flower with paper balls </w:t>
            </w:r>
            <w:proofErr w:type="spellStart"/>
            <w:r w:rsidRPr="00DC6086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 10-11.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Matemáticas: Refuerzo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Matemáicas: Presentación del proyecto "Un juguete para mi mascota"</w:t>
            </w:r>
          </w:p>
        </w:tc>
      </w:tr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RELIGIÓN:Perdón y la reconciliación en la amistad:Retroalimentación de temas vistos: pág 29-31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 con las unidades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:Taller de refuerzo sobre la fábula en el libro página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FISICA.Dominio postural, de las distintas partes del cuerpo</w:t>
            </w: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El Caligrama. Taller de aplicación página 54 y 55, 56. Tarea de repaso página 57 y 58.Continuamos plan lector "Los gatos (y gatitos) del Señor Petersand leer hasta la página 37</w:t>
            </w:r>
          </w:p>
        </w:tc>
      </w:tr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castellana::Tema : La </w:t>
            </w: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fábula. Video de: El león y el Búho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English: Activity in class.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C6086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EDUCACION FISICA.Dominio postural, de las </w:t>
            </w: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distintas partes del cuerpo</w:t>
            </w: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y del cuerpo mismo en el espacio.</w:t>
            </w: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Science: Review 2 (Animals: basic needs, </w:t>
            </w:r>
            <w:r w:rsidRPr="00DC6086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vertebrates/invertebrates, domestic/wild) </w:t>
            </w:r>
          </w:p>
        </w:tc>
      </w:tr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lastRenderedPageBreak/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Science: Taking care of animals. </w:t>
            </w: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Trabajo en el libro. Video,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 con las unidades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Matemáticas: Rapi problemas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Sociales: Evaluación: El municipio y las autoridades ( Taller 5 y 6 ). Vidas diferentes del campo y la ciudad, trabajo en el libro, páginas 56 y 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C6086">
              <w:rPr>
                <w:rFonts w:ascii="Calibri" w:eastAsia="Times New Roman" w:hAnsi="Calibri" w:cs="Calibri"/>
                <w:b/>
                <w:bCs/>
              </w:rPr>
              <w:br/>
              <w:t xml:space="preserve">Review: Can for abilities. </w:t>
            </w:r>
            <w:r w:rsidRPr="00DC6086">
              <w:rPr>
                <w:rFonts w:ascii="Calibri" w:eastAsia="Times New Roman" w:hAnsi="Calibri" w:cs="Calibri"/>
                <w:b/>
                <w:bCs/>
              </w:rPr>
              <w:br/>
              <w:t>Activity in the notebook.</w:t>
            </w:r>
          </w:p>
        </w:tc>
      </w:tr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C6086">
              <w:rPr>
                <w:rFonts w:ascii="Calibri" w:eastAsia="Times New Roman" w:hAnsi="Calibri" w:cs="Calibri"/>
                <w:b/>
                <w:bCs/>
              </w:rPr>
              <w:br/>
              <w:t>Activity: My favorite wild animal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Science: Actividad de repaso para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C6086">
              <w:rPr>
                <w:rFonts w:ascii="Calibri" w:eastAsia="Times New Roman" w:hAnsi="Calibri" w:cs="Calibri"/>
                <w:b/>
                <w:bCs/>
              </w:rPr>
              <w:br/>
              <w:t xml:space="preserve">Review: Whose (Possession) </w:t>
            </w:r>
            <w:r w:rsidRPr="00DC6086">
              <w:rPr>
                <w:rFonts w:ascii="Calibri" w:eastAsia="Times New Roman" w:hAnsi="Calibri" w:cs="Calibri"/>
                <w:b/>
                <w:bCs/>
              </w:rPr>
              <w:br/>
              <w:t>Workshop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RELIGIÓN:Actividad evaluativa /La cruz de Cuaresma: actividad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>Ética: El Valor de la tolerancia, actividad en clase , reconociendo cuando somos tolerantes y su importancia.</w:t>
            </w:r>
          </w:p>
        </w:tc>
      </w:tr>
      <w:tr w:rsidR="00DC6086" w:rsidRPr="00DC6086" w:rsidTr="00DC608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DC6086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DC6086">
              <w:rPr>
                <w:rFonts w:ascii="Calibri" w:eastAsia="Times New Roman" w:hAnsi="Calibri" w:cs="Calibri"/>
                <w:b/>
                <w:bCs/>
              </w:rPr>
              <w:t xml:space="preserve"> lesson 10 y 11 ( animal resource and benefits, life cycle)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C608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EVALUACIÓN: EVALUACIÓN: Sumas y restas con Unidades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6086" w:rsidRPr="00DC6086" w:rsidRDefault="00DC6086" w:rsidP="00DC6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C608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A95C19" w:rsidRDefault="00A95C19">
      <w:bookmarkStart w:id="0" w:name="_GoBack"/>
      <w:bookmarkEnd w:id="0"/>
    </w:p>
    <w:sectPr w:rsidR="00A95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86"/>
    <w:rsid w:val="00A95C19"/>
    <w:rsid w:val="00D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D8C7-A010-417F-A03F-B1F6C86B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2024-03-08T20:15:00Z</dcterms:created>
  <dcterms:modified xsi:type="dcterms:W3CDTF">2024-03-08T20:16:00Z</dcterms:modified>
</cp:coreProperties>
</file>